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2C" w:rsidRDefault="008F5CA5">
      <w:pPr>
        <w:pStyle w:val="10"/>
        <w:keepNext/>
        <w:keepLines/>
        <w:shd w:val="clear" w:color="auto" w:fill="auto"/>
        <w:spacing w:after="196" w:line="220" w:lineRule="exact"/>
        <w:ind w:left="20"/>
      </w:pPr>
      <w:bookmarkStart w:id="0" w:name="bookmark0"/>
      <w:r>
        <w:t>Сведения об образовательных организациях Забайкальского края, требующих проведения капитального ремонта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445"/>
        <w:gridCol w:w="1445"/>
        <w:gridCol w:w="1446"/>
        <w:gridCol w:w="1445"/>
        <w:gridCol w:w="1446"/>
        <w:gridCol w:w="1445"/>
        <w:gridCol w:w="1445"/>
        <w:gridCol w:w="1446"/>
        <w:gridCol w:w="1445"/>
        <w:gridCol w:w="1446"/>
      </w:tblGrid>
      <w:tr w:rsidR="00EC5C37" w:rsidTr="00EC5C37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95pt"/>
              </w:rPr>
              <w:t>№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95pt"/>
              </w:rPr>
              <w:t>п/п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Муниципальный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район,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наименование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объекта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95pt"/>
              </w:rPr>
              <w:t>Количество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95pt"/>
              </w:rPr>
              <w:t>обучающихся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Год постройки и из какого материала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95pt"/>
              </w:rPr>
              <w:t>Проектная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95pt"/>
              </w:rPr>
              <w:t>мощность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Дата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проведения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последнего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капитального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ремонта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Наличие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ПСД/ЛСР*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Наличие госуда рствен ной экспертизы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Наличие заключения специализированной организации о техническом состоянии здания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Наличие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письменного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обоснования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на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проведение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капитального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ремонта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Нормативная потребность в  финансовых средствах на содержание зданий ОО </w:t>
            </w:r>
          </w:p>
        </w:tc>
      </w:tr>
      <w:tr w:rsidR="00EC5C37" w:rsidTr="00EC5C3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t>11</w:t>
            </w:r>
          </w:p>
        </w:tc>
      </w:tr>
      <w:tr w:rsidR="00EC5C37" w:rsidTr="00EC5C37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Нсрчинско- Заводский район, Муниципальное общеобразовательное учреждение Ишаги некая основная общеобразовател ь ная школа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95pt"/>
              </w:rPr>
              <w:t>1954,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95pt"/>
              </w:rPr>
              <w:t>деревянное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95pt"/>
              </w:rPr>
              <w:t>Не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95pt"/>
              </w:rPr>
              <w:t>проводился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имеется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имеется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имеется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имеется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</w:p>
        </w:tc>
      </w:tr>
      <w:tr w:rsidR="00EC5C37" w:rsidTr="00EC5C37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5pt"/>
              </w:rPr>
              <w:t>Нерчинско- Заводский район, Муниципальное общеобразовательное учреждение Уров- Ключевская основная общеобразовательная школа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95pt"/>
              </w:rPr>
              <w:t>1989,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95pt"/>
              </w:rPr>
              <w:t>деревянное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140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95pt"/>
              </w:rPr>
              <w:t>Не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95pt"/>
              </w:rPr>
              <w:t>проводился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</w:p>
        </w:tc>
      </w:tr>
      <w:tr w:rsidR="00EC5C37" w:rsidTr="00EC5C37">
        <w:tblPrEx>
          <w:tblCellMar>
            <w:top w:w="0" w:type="dxa"/>
            <w:bottom w:w="0" w:type="dxa"/>
          </w:tblCellMar>
        </w:tblPrEx>
        <w:trPr>
          <w:trHeight w:hRule="exact" w:val="18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95pt"/>
              </w:rPr>
              <w:t>Нерчинско- Заводский район, Муниципальное дошкольное образовательное учреждение Явленский детский сад «Светлячок»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95pt"/>
              </w:rPr>
              <w:t>1969,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95pt"/>
              </w:rPr>
              <w:t>деревянное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95pt"/>
              </w:rPr>
              <w:t>Не</w:t>
            </w:r>
          </w:p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95pt"/>
              </w:rPr>
              <w:t>проводился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C37" w:rsidRDefault="00EC5C37" w:rsidP="00EC5C37">
            <w:pPr>
              <w:pStyle w:val="11"/>
              <w:framePr w:w="14880" w:wrap="notBeside" w:vAnchor="text" w:hAnchor="text" w:xAlign="center" w:y="1"/>
              <w:shd w:val="clear" w:color="auto" w:fill="auto"/>
              <w:spacing w:line="190" w:lineRule="exact"/>
              <w:jc w:val="center"/>
            </w:pPr>
          </w:p>
        </w:tc>
      </w:tr>
    </w:tbl>
    <w:p w:rsidR="00474D2C" w:rsidRDefault="00474D2C">
      <w:pPr>
        <w:rPr>
          <w:sz w:val="2"/>
          <w:szCs w:val="2"/>
        </w:rPr>
      </w:pPr>
    </w:p>
    <w:p w:rsidR="00474D2C" w:rsidRDefault="008F5CA5">
      <w:pPr>
        <w:pStyle w:val="20"/>
        <w:keepNext/>
        <w:keepLines/>
        <w:shd w:val="clear" w:color="auto" w:fill="auto"/>
        <w:spacing w:before="477" w:line="220" w:lineRule="exact"/>
        <w:ind w:left="140"/>
      </w:pPr>
      <w:bookmarkStart w:id="1" w:name="bookmark1"/>
      <w:r>
        <w:t>*ПСД/ЛСР - проектно-сметная документация/локально-сметные расчеты</w:t>
      </w:r>
      <w:bookmarkEnd w:id="1"/>
    </w:p>
    <w:sectPr w:rsidR="00474D2C" w:rsidSect="00474D2C">
      <w:type w:val="continuous"/>
      <w:pgSz w:w="16838" w:h="11906" w:orient="landscape"/>
      <w:pgMar w:top="1220" w:right="974" w:bottom="1215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CA5" w:rsidRDefault="008F5CA5" w:rsidP="00474D2C">
      <w:r>
        <w:separator/>
      </w:r>
    </w:p>
  </w:endnote>
  <w:endnote w:type="continuationSeparator" w:id="0">
    <w:p w:rsidR="008F5CA5" w:rsidRDefault="008F5CA5" w:rsidP="0047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CA5" w:rsidRDefault="008F5CA5"/>
  </w:footnote>
  <w:footnote w:type="continuationSeparator" w:id="0">
    <w:p w:rsidR="008F5CA5" w:rsidRDefault="008F5CA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74D2C"/>
    <w:rsid w:val="00474D2C"/>
    <w:rsid w:val="008F5CA5"/>
    <w:rsid w:val="00EC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4D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74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sid w:val="00474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Основной текст + 9;5 pt"/>
    <w:basedOn w:val="a3"/>
    <w:rsid w:val="00474D2C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">
    <w:name w:val="Заголовок №2_"/>
    <w:basedOn w:val="a0"/>
    <w:link w:val="20"/>
    <w:rsid w:val="00474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474D2C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3"/>
    <w:rsid w:val="00474D2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474D2C"/>
    <w:pPr>
      <w:shd w:val="clear" w:color="auto" w:fill="FFFFFF"/>
      <w:spacing w:before="48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2019-04-01T04:27:00Z</dcterms:created>
  <dcterms:modified xsi:type="dcterms:W3CDTF">2019-04-01T04:32:00Z</dcterms:modified>
</cp:coreProperties>
</file>